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E4" w:rsidRPr="007E4BDD" w:rsidRDefault="007E4BDD" w:rsidP="007E4BD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1BB">
        <w:rPr>
          <w:rFonts w:ascii="Times New Roman" w:hAnsi="Times New Roman" w:cs="Times New Roman"/>
          <w:sz w:val="24"/>
          <w:szCs w:val="24"/>
        </w:rPr>
        <w:t>Wójt Gmin</w:t>
      </w:r>
      <w:r>
        <w:rPr>
          <w:rFonts w:ascii="Times New Roman" w:hAnsi="Times New Roman" w:cs="Times New Roman"/>
          <w:sz w:val="24"/>
          <w:szCs w:val="24"/>
        </w:rPr>
        <w:t>y Miedźna uprz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ejmie informuje, </w:t>
      </w:r>
      <w:r w:rsidRPr="00FA61BB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e wrześniu</w:t>
      </w:r>
      <w:r w:rsidRPr="00B70FA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B70FAB">
        <w:rPr>
          <w:rFonts w:ascii="Times New Roman" w:hAnsi="Times New Roman" w:cs="Times New Roman"/>
          <w:b/>
          <w:sz w:val="24"/>
          <w:szCs w:val="24"/>
        </w:rPr>
        <w:t>r.</w:t>
      </w:r>
      <w:r w:rsidRPr="00FA61BB">
        <w:rPr>
          <w:rFonts w:ascii="Times New Roman" w:hAnsi="Times New Roman" w:cs="Times New Roman"/>
          <w:sz w:val="24"/>
          <w:szCs w:val="24"/>
        </w:rPr>
        <w:t xml:space="preserve"> w dniach:</w:t>
      </w:r>
      <w:r w:rsidRPr="00FA61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0916" w:type="dxa"/>
        <w:tblInd w:w="-176" w:type="dxa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5812"/>
      </w:tblGrid>
      <w:tr w:rsidR="00A273E4" w:rsidTr="002C396F">
        <w:trPr>
          <w:trHeight w:val="567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A273E4" w:rsidRPr="007E4BDD" w:rsidRDefault="00A273E4" w:rsidP="002C396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73E4" w:rsidRPr="007E4BDD" w:rsidRDefault="00A273E4" w:rsidP="002C396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Dzień, data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73E4" w:rsidRPr="007E4BDD" w:rsidRDefault="00A273E4" w:rsidP="002C396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Czynne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A273E4" w:rsidRPr="007E4BDD" w:rsidRDefault="00A273E4" w:rsidP="002C396F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Miejsce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Pr="007E4BDD" w:rsidRDefault="00A273E4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273E4" w:rsidRPr="007E4BDD" w:rsidRDefault="006D158D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Poniedziałek, 2 września</w:t>
            </w:r>
          </w:p>
        </w:tc>
        <w:tc>
          <w:tcPr>
            <w:tcW w:w="1559" w:type="dxa"/>
            <w:vAlign w:val="center"/>
          </w:tcPr>
          <w:p w:rsidR="00A273E4" w:rsidRPr="007E4BDD" w:rsidRDefault="00A273E4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:rsidR="00A273E4" w:rsidRPr="007E4BDD" w:rsidRDefault="00100EE8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Frydek</w:t>
            </w: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(skrzyżowanie ul. Miodowej i ul. Sportowej – obok Domu Socjalnego we Frydku)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Pr="007E4BDD" w:rsidRDefault="00A273E4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273E4" w:rsidRPr="007E4BDD" w:rsidRDefault="006D158D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Środa, 4 września</w:t>
            </w:r>
          </w:p>
        </w:tc>
        <w:tc>
          <w:tcPr>
            <w:tcW w:w="1559" w:type="dxa"/>
            <w:vAlign w:val="center"/>
          </w:tcPr>
          <w:p w:rsidR="00A273E4" w:rsidRPr="007E4BDD" w:rsidRDefault="00100EE8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12:00 – 17:00</w:t>
            </w:r>
          </w:p>
        </w:tc>
        <w:tc>
          <w:tcPr>
            <w:tcW w:w="5812" w:type="dxa"/>
            <w:vAlign w:val="center"/>
          </w:tcPr>
          <w:p w:rsidR="00A273E4" w:rsidRPr="007E4BDD" w:rsidRDefault="00100EE8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Miedźna</w:t>
            </w: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(ul. Wiejska – parking obok kościoła)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Pr="007E4BDD" w:rsidRDefault="00A273E4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273E4" w:rsidRPr="007E4BDD" w:rsidRDefault="006D158D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Wtorek, 10 września</w:t>
            </w:r>
          </w:p>
        </w:tc>
        <w:tc>
          <w:tcPr>
            <w:tcW w:w="1559" w:type="dxa"/>
            <w:vAlign w:val="center"/>
          </w:tcPr>
          <w:p w:rsidR="00A273E4" w:rsidRPr="007E4BDD" w:rsidRDefault="00100EE8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:rsidR="00A273E4" w:rsidRPr="007E4BDD" w:rsidRDefault="00100EE8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Grzawa</w:t>
            </w: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(ul. Kościelna – parking obok kościoła)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Pr="007E4BDD" w:rsidRDefault="00A273E4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5" w:type="dxa"/>
            <w:vAlign w:val="center"/>
          </w:tcPr>
          <w:p w:rsidR="00A273E4" w:rsidRPr="007E4BDD" w:rsidRDefault="006D158D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Czwartek, 12 września</w:t>
            </w:r>
          </w:p>
        </w:tc>
        <w:tc>
          <w:tcPr>
            <w:tcW w:w="1559" w:type="dxa"/>
            <w:vAlign w:val="center"/>
          </w:tcPr>
          <w:p w:rsidR="00A273E4" w:rsidRPr="007E4BDD" w:rsidRDefault="00100EE8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12:00 – 17:00</w:t>
            </w:r>
          </w:p>
        </w:tc>
        <w:tc>
          <w:tcPr>
            <w:tcW w:w="5812" w:type="dxa"/>
            <w:vAlign w:val="center"/>
          </w:tcPr>
          <w:p w:rsidR="00A273E4" w:rsidRPr="007E4BDD" w:rsidRDefault="00100EE8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Góra</w:t>
            </w: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(skrzyżowanie ul. Topolowej i ul. Kościelnej – parking obok kościoła)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Pr="007E4BDD" w:rsidRDefault="00A273E4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5" w:type="dxa"/>
            <w:vAlign w:val="center"/>
          </w:tcPr>
          <w:p w:rsidR="00A273E4" w:rsidRPr="007E4BDD" w:rsidRDefault="006D158D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Wtorek, 17 września</w:t>
            </w:r>
          </w:p>
        </w:tc>
        <w:tc>
          <w:tcPr>
            <w:tcW w:w="1559" w:type="dxa"/>
            <w:vAlign w:val="center"/>
          </w:tcPr>
          <w:p w:rsidR="00A273E4" w:rsidRPr="007E4BDD" w:rsidRDefault="00100EE8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:rsidR="00A273E4" w:rsidRPr="007E4BDD" w:rsidRDefault="00100EE8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Gilowice</w:t>
            </w: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(ul. Korfantego – przy OSP w Gilowicach)</w:t>
            </w:r>
          </w:p>
        </w:tc>
      </w:tr>
      <w:tr w:rsidR="00A273E4" w:rsidTr="002C396F">
        <w:trPr>
          <w:trHeight w:val="1134"/>
        </w:trPr>
        <w:tc>
          <w:tcPr>
            <w:tcW w:w="710" w:type="dxa"/>
            <w:vAlign w:val="center"/>
          </w:tcPr>
          <w:p w:rsidR="00A273E4" w:rsidRPr="007E4BDD" w:rsidRDefault="00A273E4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35" w:type="dxa"/>
            <w:vAlign w:val="center"/>
          </w:tcPr>
          <w:p w:rsidR="00A273E4" w:rsidRPr="007E4BDD" w:rsidRDefault="006D158D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Sobota, 21 września</w:t>
            </w:r>
          </w:p>
        </w:tc>
        <w:tc>
          <w:tcPr>
            <w:tcW w:w="1559" w:type="dxa"/>
            <w:vAlign w:val="center"/>
          </w:tcPr>
          <w:p w:rsidR="00A273E4" w:rsidRPr="007E4BDD" w:rsidRDefault="00100EE8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:rsidR="00A273E4" w:rsidRPr="007E4BDD" w:rsidRDefault="00100EE8" w:rsidP="00100EE8">
            <w:pPr>
              <w:spacing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E4B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Wola </w:t>
            </w:r>
            <w:r w:rsidRPr="007E4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(ul. Różana 25 – obok sklepu spożywczego)</w:t>
            </w:r>
          </w:p>
        </w:tc>
      </w:tr>
    </w:tbl>
    <w:p w:rsidR="00A273E4" w:rsidRDefault="00A273E4" w:rsidP="00A273E4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B2315F" w:rsidRPr="00B2315F" w:rsidRDefault="00B2315F" w:rsidP="004D7557">
      <w:pPr>
        <w:spacing w:after="0" w:line="285" w:lineRule="atLeast"/>
        <w:ind w:left="600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7E4BDD" w:rsidRPr="00FA61BB" w:rsidRDefault="007E4BDD" w:rsidP="007E4BD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1BB">
        <w:rPr>
          <w:rFonts w:ascii="Times New Roman" w:eastAsia="Times New Roman" w:hAnsi="Times New Roman" w:cs="Times New Roman"/>
          <w:sz w:val="24"/>
          <w:szCs w:val="24"/>
        </w:rPr>
        <w:t>na terenie gminy Miedźna dostępny będzie</w:t>
      </w:r>
      <w:r w:rsidRPr="00B70FAB">
        <w:rPr>
          <w:rFonts w:ascii="Times New Roman" w:eastAsia="Times New Roman" w:hAnsi="Times New Roman" w:cs="Times New Roman"/>
          <w:b/>
          <w:sz w:val="24"/>
          <w:szCs w:val="24"/>
        </w:rPr>
        <w:t xml:space="preserve"> Mobilny Punkt Selektywnej Zbiórki Odpadów Komunalnych.</w:t>
      </w:r>
      <w:r w:rsidRPr="00FA61BB">
        <w:rPr>
          <w:rFonts w:ascii="Times New Roman" w:eastAsia="Times New Roman" w:hAnsi="Times New Roman" w:cs="Times New Roman"/>
          <w:sz w:val="24"/>
          <w:szCs w:val="24"/>
        </w:rPr>
        <w:t xml:space="preserve"> W Punkcie Selektywnego Zbierania Odpadów mieszkańcy w ramach systemu gospodarki odpadami mogą oddawać następujące frakcje odpadów:</w:t>
      </w:r>
    </w:p>
    <w:p w:rsidR="007E4BDD" w:rsidRPr="00365B72" w:rsidRDefault="007E4BDD" w:rsidP="007E4BDD">
      <w:pPr>
        <w:pStyle w:val="Akapitzlist"/>
        <w:numPr>
          <w:ilvl w:val="2"/>
          <w:numId w:val="2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chemikal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365B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Pr="00365B72">
        <w:rPr>
          <w:rFonts w:ascii="Times New Roman" w:hAnsi="Times New Roman" w:cs="Times New Roman"/>
          <w:sz w:val="24"/>
          <w:szCs w:val="24"/>
        </w:rPr>
        <w:t>farby, rozpuszczalniki, oleje odpadowe)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5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DD" w:rsidRPr="00365B72" w:rsidRDefault="007E4BDD" w:rsidP="007E4BDD">
      <w:pPr>
        <w:pStyle w:val="Akapitzlist"/>
        <w:numPr>
          <w:ilvl w:val="2"/>
          <w:numId w:val="2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zużyte</w:t>
      </w:r>
      <w:r w:rsidRPr="00365B72">
        <w:rPr>
          <w:rFonts w:ascii="Times New Roman" w:hAnsi="Times New Roman" w:cs="Times New Roman"/>
          <w:sz w:val="24"/>
          <w:szCs w:val="24"/>
        </w:rPr>
        <w:t xml:space="preserve"> bateri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akumulator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4BDD" w:rsidRPr="00365B72" w:rsidRDefault="007E4BDD" w:rsidP="007E4BDD">
      <w:pPr>
        <w:pStyle w:val="Akapitzlist"/>
        <w:numPr>
          <w:ilvl w:val="2"/>
          <w:numId w:val="2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zużyty</w:t>
      </w:r>
      <w:r w:rsidRPr="00365B72">
        <w:rPr>
          <w:rFonts w:ascii="Times New Roman" w:hAnsi="Times New Roman" w:cs="Times New Roman"/>
          <w:sz w:val="24"/>
          <w:szCs w:val="24"/>
        </w:rPr>
        <w:t xml:space="preserve"> sprzęt elektryczn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elektroniczn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7E4BDD" w:rsidRPr="00365B72" w:rsidRDefault="007E4BDD" w:rsidP="007E4BDD">
      <w:pPr>
        <w:pStyle w:val="Akapitzlist"/>
        <w:numPr>
          <w:ilvl w:val="2"/>
          <w:numId w:val="2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meble i inne odpady</w:t>
      </w:r>
      <w:r w:rsidRPr="00365B72">
        <w:rPr>
          <w:rFonts w:ascii="Times New Roman" w:hAnsi="Times New Roman" w:cs="Times New Roman"/>
          <w:sz w:val="24"/>
          <w:szCs w:val="24"/>
        </w:rPr>
        <w:t xml:space="preserve"> wielkogabarytow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(np. domowy sprzęt sanitarny, zużyte lampy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5B72">
        <w:rPr>
          <w:rFonts w:ascii="Times New Roman" w:hAnsi="Times New Roman" w:cs="Times New Roman"/>
          <w:sz w:val="24"/>
          <w:szCs w:val="24"/>
        </w:rPr>
        <w:t>oprawy oświetleniowe, wyposażenie gosp. domowych, elementy stolarki mieszkaniowej i gospodarczej, elementy i urz</w:t>
      </w:r>
      <w:r>
        <w:rPr>
          <w:rFonts w:ascii="Times New Roman" w:hAnsi="Times New Roman" w:cs="Times New Roman"/>
          <w:sz w:val="24"/>
          <w:szCs w:val="24"/>
        </w:rPr>
        <w:t>ądzenia z tworzyw sztucznych),</w:t>
      </w:r>
    </w:p>
    <w:p w:rsidR="007E4BDD" w:rsidRPr="00365B72" w:rsidRDefault="007E4BDD" w:rsidP="007E4BDD">
      <w:pPr>
        <w:pStyle w:val="Akapitzlist"/>
        <w:numPr>
          <w:ilvl w:val="2"/>
          <w:numId w:val="2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zużyt</w:t>
      </w:r>
      <w:r>
        <w:rPr>
          <w:rFonts w:ascii="Times New Roman" w:hAnsi="Times New Roman" w:cs="Times New Roman"/>
          <w:sz w:val="24"/>
          <w:szCs w:val="24"/>
        </w:rPr>
        <w:t>e opony z samochodów osobowych i jednośladów</w:t>
      </w:r>
      <w:r w:rsidRPr="00365B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4BDD" w:rsidRPr="00365B72" w:rsidRDefault="007E4BDD" w:rsidP="007E4BDD">
      <w:pPr>
        <w:pStyle w:val="Akapitzlist"/>
        <w:numPr>
          <w:ilvl w:val="2"/>
          <w:numId w:val="2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zielone (</w:t>
      </w:r>
      <w:r w:rsidRPr="004248CB">
        <w:rPr>
          <w:rFonts w:ascii="Times New Roman" w:hAnsi="Times New Roman" w:cs="Times New Roman"/>
          <w:sz w:val="24"/>
          <w:szCs w:val="24"/>
          <w:u w:val="single"/>
        </w:rPr>
        <w:t>odpłatnie, po wcześniejszym wypełnieniu formularza w Urzędzie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7E4BDD" w:rsidRDefault="007E4BDD" w:rsidP="007E4BDD">
      <w:pPr>
        <w:pStyle w:val="Akapitzlist"/>
        <w:numPr>
          <w:ilvl w:val="2"/>
          <w:numId w:val="2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zbierane selektywnie tj. tworzywa sztuczne, metal, szkło, papier i tektura, opakowania wielomateriałowe,</w:t>
      </w:r>
    </w:p>
    <w:p w:rsidR="00736366" w:rsidRPr="007E4BDD" w:rsidRDefault="007E4BDD" w:rsidP="007E4BDD">
      <w:pPr>
        <w:pStyle w:val="Akapitzlist"/>
        <w:numPr>
          <w:ilvl w:val="2"/>
          <w:numId w:val="2"/>
        </w:numPr>
        <w:spacing w:before="240" w:after="240" w:line="36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5B72"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fluorescencyjn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i inn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5B72">
        <w:rPr>
          <w:rFonts w:ascii="Times New Roman" w:hAnsi="Times New Roman" w:cs="Times New Roman"/>
          <w:sz w:val="24"/>
          <w:szCs w:val="24"/>
        </w:rPr>
        <w:t xml:space="preserve"> odpad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5B72">
        <w:rPr>
          <w:rFonts w:ascii="Times New Roman" w:hAnsi="Times New Roman" w:cs="Times New Roman"/>
          <w:sz w:val="24"/>
          <w:szCs w:val="24"/>
        </w:rPr>
        <w:t xml:space="preserve"> zawierając</w:t>
      </w:r>
      <w:r>
        <w:rPr>
          <w:rFonts w:ascii="Times New Roman" w:hAnsi="Times New Roman" w:cs="Times New Roman"/>
          <w:sz w:val="24"/>
          <w:szCs w:val="24"/>
        </w:rPr>
        <w:t xml:space="preserve">e rtęć </w:t>
      </w:r>
      <w:r w:rsidRPr="00365B72">
        <w:rPr>
          <w:rFonts w:ascii="Times New Roman" w:hAnsi="Times New Roman" w:cs="Times New Roman"/>
          <w:sz w:val="24"/>
          <w:szCs w:val="24"/>
        </w:rPr>
        <w:t>(m.in. zużyte świetlówki, żarówki energooszczędne, termometry, itp.).</w:t>
      </w:r>
    </w:p>
    <w:sectPr w:rsidR="00736366" w:rsidRPr="007E4BDD" w:rsidSect="00100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08F2"/>
    <w:multiLevelType w:val="hybridMultilevel"/>
    <w:tmpl w:val="A0C8A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84286"/>
    <w:multiLevelType w:val="multilevel"/>
    <w:tmpl w:val="7F4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9F"/>
    <w:rsid w:val="00000584"/>
    <w:rsid w:val="00094CF8"/>
    <w:rsid w:val="00100EE8"/>
    <w:rsid w:val="00231C9F"/>
    <w:rsid w:val="002C396F"/>
    <w:rsid w:val="002D4290"/>
    <w:rsid w:val="003B3BF1"/>
    <w:rsid w:val="003B3CD1"/>
    <w:rsid w:val="003C42C1"/>
    <w:rsid w:val="003E5283"/>
    <w:rsid w:val="004D7557"/>
    <w:rsid w:val="004F77A3"/>
    <w:rsid w:val="006D158D"/>
    <w:rsid w:val="00736366"/>
    <w:rsid w:val="007E4BDD"/>
    <w:rsid w:val="009215A4"/>
    <w:rsid w:val="009874FF"/>
    <w:rsid w:val="00A273E4"/>
    <w:rsid w:val="00A54B0A"/>
    <w:rsid w:val="00B2315F"/>
    <w:rsid w:val="00B40EC2"/>
    <w:rsid w:val="00CA32E2"/>
    <w:rsid w:val="00D52E5D"/>
    <w:rsid w:val="00D75B12"/>
    <w:rsid w:val="00E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1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1C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A2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BDD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1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1C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A2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BDD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krynkiewicz</cp:lastModifiedBy>
  <cp:revision>2</cp:revision>
  <cp:lastPrinted>2019-07-26T07:10:00Z</cp:lastPrinted>
  <dcterms:created xsi:type="dcterms:W3CDTF">2019-08-29T07:32:00Z</dcterms:created>
  <dcterms:modified xsi:type="dcterms:W3CDTF">2019-08-29T07:32:00Z</dcterms:modified>
</cp:coreProperties>
</file>