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941B89" w:rsidRPr="00941B89" w:rsidRDefault="002A0213" w:rsidP="00941B89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941B89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yzyku</w:t>
      </w:r>
      <w:r w:rsidR="00941B89" w:rsidRPr="00941B89">
        <w:rPr>
          <w:rFonts w:cs="Arial"/>
          <w:b/>
          <w:sz w:val="24"/>
          <w:szCs w:val="24"/>
        </w:rPr>
        <w:t xml:space="preserve"> wystąpienia </w:t>
      </w:r>
      <w:r w:rsidR="00116A47">
        <w:rPr>
          <w:rFonts w:cs="Arial"/>
          <w:b/>
          <w:sz w:val="24"/>
          <w:szCs w:val="24"/>
        </w:rPr>
        <w:t xml:space="preserve">przekroczenia </w:t>
      </w:r>
      <w:r w:rsidR="00941B89" w:rsidRPr="00941B89">
        <w:rPr>
          <w:rFonts w:cs="Arial"/>
          <w:b/>
          <w:sz w:val="24"/>
          <w:szCs w:val="24"/>
        </w:rPr>
        <w:t xml:space="preserve">poziomu alarmowego 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0F2ABD" w:rsidRPr="00CA3CA3" w:rsidRDefault="000F2ABD" w:rsidP="000F2ABD">
      <w:pPr>
        <w:spacing w:after="0"/>
        <w:jc w:val="center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941B89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BD795F">
              <w:rPr>
                <w:rFonts w:cs="Arial"/>
                <w:sz w:val="24"/>
                <w:szCs w:val="24"/>
              </w:rPr>
              <w:t>rzekroczenie wartości progowej</w:t>
            </w:r>
            <w:r w:rsidR="009151EB" w:rsidRPr="00D05864">
              <w:rPr>
                <w:rFonts w:cs="Arial"/>
                <w:sz w:val="24"/>
                <w:szCs w:val="24"/>
              </w:rPr>
              <w:t xml:space="preserve"> 200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979BA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22308C" w:rsidRDefault="00782ED5" w:rsidP="00C3393C">
            <w:pPr>
              <w:rPr>
                <w:b/>
              </w:rPr>
            </w:pPr>
            <w:r>
              <w:rPr>
                <w:b/>
              </w:rPr>
              <w:t>10</w:t>
            </w:r>
            <w:bookmarkStart w:id="0" w:name="_GoBack"/>
            <w:bookmarkEnd w:id="0"/>
            <w:r w:rsidR="0022308C" w:rsidRPr="0022308C">
              <w:rPr>
                <w:b/>
              </w:rPr>
              <w:t>.11.2016</w:t>
            </w:r>
            <w:r w:rsidR="0022308C">
              <w:rPr>
                <w:b/>
              </w:rPr>
              <w:t xml:space="preserve"> 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3393C" w:rsidP="00C3393C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C3393C" w:rsidRPr="0022308C" w:rsidRDefault="0022308C" w:rsidP="00C3393C">
            <w:pPr>
              <w:rPr>
                <w:b/>
                <w:sz w:val="24"/>
                <w:szCs w:val="24"/>
              </w:rPr>
            </w:pPr>
            <w:r w:rsidRPr="0022308C">
              <w:rPr>
                <w:b/>
                <w:sz w:val="24"/>
                <w:szCs w:val="24"/>
              </w:rPr>
              <w:t>aglomeracja rybnicko-jastrzębska: miasta Rybnik i Żory, strefa śląska: powiat rybnicki i mikołowski</w:t>
            </w:r>
            <w:r w:rsidR="00AD6F6B">
              <w:rPr>
                <w:b/>
                <w:sz w:val="24"/>
                <w:szCs w:val="24"/>
              </w:rPr>
              <w:t>.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496FAA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571F3A" w:rsidRPr="00BD795F" w:rsidRDefault="007C1427" w:rsidP="00831107">
            <w:pPr>
              <w:pStyle w:val="Tekstpodstawowy2"/>
              <w:suppressAutoHyphens/>
              <w:spacing w:after="0" w:line="240" w:lineRule="auto"/>
              <w:jc w:val="both"/>
              <w:rPr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795F">
              <w:rPr>
                <w:rFonts w:asciiTheme="minorHAnsi" w:hAnsiTheme="minorHAnsi" w:cs="Arial"/>
                <w:sz w:val="24"/>
                <w:szCs w:val="24"/>
                <w:lang w:eastAsia="pl-PL"/>
              </w:rPr>
              <w:t xml:space="preserve">W dniu </w:t>
            </w:r>
            <w:r w:rsidRPr="00BD795F">
              <w:rPr>
                <w:rFonts w:asciiTheme="minorHAnsi" w:hAnsiTheme="minorHAnsi"/>
                <w:b/>
                <w:sz w:val="24"/>
                <w:szCs w:val="24"/>
              </w:rPr>
              <w:t>11.11.2016 r.</w:t>
            </w:r>
            <w:r w:rsidRPr="00BD795F">
              <w:rPr>
                <w:rFonts w:asciiTheme="minorHAnsi" w:hAnsiTheme="minorHAnsi"/>
                <w:sz w:val="24"/>
                <w:szCs w:val="24"/>
              </w:rPr>
              <w:t xml:space="preserve"> (piątek) </w:t>
            </w:r>
            <w:r w:rsidR="00BD795F" w:rsidRPr="00BD795F">
              <w:rPr>
                <w:rFonts w:asciiTheme="minorHAnsi" w:hAnsiTheme="minorHAnsi"/>
                <w:b/>
                <w:sz w:val="24"/>
                <w:szCs w:val="24"/>
              </w:rPr>
              <w:t>jakość powietrza na większości obszaru województwa śląskiego będzie</w:t>
            </w:r>
            <w:r w:rsidR="00BD795F" w:rsidRPr="00BD795F">
              <w:rPr>
                <w:rFonts w:asciiTheme="minorHAnsi" w:hAnsiTheme="minorHAnsi"/>
                <w:b/>
                <w:color w:val="92D050"/>
                <w:sz w:val="24"/>
                <w:szCs w:val="24"/>
              </w:rPr>
              <w:t xml:space="preserve"> dobra</w:t>
            </w:r>
            <w:r w:rsidR="00BD795F" w:rsidRPr="00BD795F">
              <w:rPr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r w:rsidR="00BD795F" w:rsidRPr="00BD795F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w części środkowej i południowej (Kotlina Żywiecka) województwa </w:t>
            </w:r>
            <w:r w:rsidR="00BD795F" w:rsidRPr="00BD795F">
              <w:rPr>
                <w:rFonts w:asciiTheme="minorHAnsi" w:hAnsiTheme="minorHAnsi"/>
                <w:b/>
                <w:sz w:val="24"/>
                <w:szCs w:val="24"/>
              </w:rPr>
              <w:t>ze względu na poziom pyłu zawieszonego jakość powietrza będzie</w:t>
            </w:r>
            <w:r w:rsidR="00BD795F" w:rsidRPr="00BD795F">
              <w:rPr>
                <w:rFonts w:asciiTheme="minorHAnsi" w:hAnsiTheme="minorHAnsi"/>
                <w:b/>
                <w:color w:val="92D050"/>
                <w:sz w:val="24"/>
                <w:szCs w:val="24"/>
              </w:rPr>
              <w:t xml:space="preserve"> </w:t>
            </w:r>
            <w:r w:rsidR="00BD795F" w:rsidRPr="00BD795F">
              <w:rPr>
                <w:rFonts w:asciiTheme="minorHAnsi" w:hAnsiTheme="minorHAnsi"/>
                <w:b/>
                <w:color w:val="FFFF00"/>
                <w:sz w:val="24"/>
                <w:szCs w:val="24"/>
                <w:shd w:val="clear" w:color="auto" w:fill="B8CCE4"/>
              </w:rPr>
              <w:t>umiarkowana</w:t>
            </w:r>
            <w:r w:rsidR="00BD795F" w:rsidRPr="00BD795F">
              <w:rPr>
                <w:rFonts w:asciiTheme="minorHAnsi" w:hAnsiTheme="minorHAnsi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571F3A" w:rsidRDefault="00571F3A" w:rsidP="00831107">
      <w:pPr>
        <w:spacing w:after="0"/>
      </w:pP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536DBA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wzmożone kontrole indywidualnych kotłów i pieców, w tym nakładanie kar za naruszanie przepisów zakazujących spalania odpadów,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D10419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10419">
              <w:rPr>
                <w:sz w:val="24"/>
                <w:szCs w:val="24"/>
              </w:rPr>
              <w:lastRenderedPageBreak/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22308C" w:rsidRDefault="0022308C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2308C">
              <w:rPr>
                <w:rFonts w:asciiTheme="minorHAnsi" w:hAnsiTheme="minorHAnsi" w:cs="Arial"/>
                <w:b/>
                <w:sz w:val="24"/>
                <w:szCs w:val="24"/>
              </w:rPr>
              <w:t>10.11.2016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Pr="0092708B" w:rsidRDefault="00782ED5" w:rsidP="00881F53">
            <w:pPr>
              <w:rPr>
                <w:rFonts w:cs="Arial"/>
                <w:sz w:val="24"/>
                <w:szCs w:val="24"/>
              </w:rPr>
            </w:pPr>
            <w:hyperlink r:id="rId5" w:anchor="tresc" w:history="1">
              <w:r w:rsidR="0092708B" w:rsidRPr="0092708B">
                <w:rPr>
                  <w:rStyle w:val="Hipercze"/>
                  <w:rFonts w:cs="Arial"/>
                  <w:color w:val="auto"/>
                  <w:sz w:val="24"/>
                  <w:szCs w:val="24"/>
                  <w:u w:val="none"/>
                </w:rPr>
                <w:t>http://www.katowice.uw.gov.pl/wdzbizk/raporty.html#tresc</w:t>
              </w:r>
            </w:hyperlink>
          </w:p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63D5E"/>
    <w:rsid w:val="00075E4C"/>
    <w:rsid w:val="00093C9C"/>
    <w:rsid w:val="000B203D"/>
    <w:rsid w:val="000D2C68"/>
    <w:rsid w:val="000F2ABD"/>
    <w:rsid w:val="00110992"/>
    <w:rsid w:val="00116A47"/>
    <w:rsid w:val="0014481F"/>
    <w:rsid w:val="00191C10"/>
    <w:rsid w:val="001B3ADA"/>
    <w:rsid w:val="001C2E28"/>
    <w:rsid w:val="0022308C"/>
    <w:rsid w:val="00223B50"/>
    <w:rsid w:val="00275E2B"/>
    <w:rsid w:val="0028645E"/>
    <w:rsid w:val="002A0213"/>
    <w:rsid w:val="002D2E22"/>
    <w:rsid w:val="003158E0"/>
    <w:rsid w:val="003E4C60"/>
    <w:rsid w:val="003F4944"/>
    <w:rsid w:val="00402FF4"/>
    <w:rsid w:val="00496FAA"/>
    <w:rsid w:val="004F7847"/>
    <w:rsid w:val="00517E40"/>
    <w:rsid w:val="00533AB2"/>
    <w:rsid w:val="00571F3A"/>
    <w:rsid w:val="005A5BAC"/>
    <w:rsid w:val="0066183F"/>
    <w:rsid w:val="00665937"/>
    <w:rsid w:val="00676A2A"/>
    <w:rsid w:val="0069354B"/>
    <w:rsid w:val="00695A73"/>
    <w:rsid w:val="0072069E"/>
    <w:rsid w:val="007421DE"/>
    <w:rsid w:val="00782ED5"/>
    <w:rsid w:val="00783F3E"/>
    <w:rsid w:val="007B1E4D"/>
    <w:rsid w:val="007B5374"/>
    <w:rsid w:val="007C1427"/>
    <w:rsid w:val="007C1783"/>
    <w:rsid w:val="007C5DB9"/>
    <w:rsid w:val="00831107"/>
    <w:rsid w:val="00851B74"/>
    <w:rsid w:val="00861D80"/>
    <w:rsid w:val="00876085"/>
    <w:rsid w:val="00877770"/>
    <w:rsid w:val="00881F53"/>
    <w:rsid w:val="00887F9D"/>
    <w:rsid w:val="009151EB"/>
    <w:rsid w:val="0092708B"/>
    <w:rsid w:val="00933072"/>
    <w:rsid w:val="00941B89"/>
    <w:rsid w:val="009A7FB9"/>
    <w:rsid w:val="009B3E84"/>
    <w:rsid w:val="009B6DC8"/>
    <w:rsid w:val="00A114FD"/>
    <w:rsid w:val="00AA5FAD"/>
    <w:rsid w:val="00AC5FB0"/>
    <w:rsid w:val="00AD6F6B"/>
    <w:rsid w:val="00B37E56"/>
    <w:rsid w:val="00B46DE2"/>
    <w:rsid w:val="00BD116D"/>
    <w:rsid w:val="00BD795F"/>
    <w:rsid w:val="00BF0209"/>
    <w:rsid w:val="00C2506A"/>
    <w:rsid w:val="00C3393C"/>
    <w:rsid w:val="00C80070"/>
    <w:rsid w:val="00C80C79"/>
    <w:rsid w:val="00C979BA"/>
    <w:rsid w:val="00CA3CA3"/>
    <w:rsid w:val="00D03960"/>
    <w:rsid w:val="00D05864"/>
    <w:rsid w:val="00D10419"/>
    <w:rsid w:val="00D64DE2"/>
    <w:rsid w:val="00D95E4C"/>
    <w:rsid w:val="00DD7508"/>
    <w:rsid w:val="00E5074C"/>
    <w:rsid w:val="00E57035"/>
    <w:rsid w:val="00F00D6B"/>
    <w:rsid w:val="00F339C0"/>
    <w:rsid w:val="00F34D69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towice.uw.gov.pl/wdzbizk/rapor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Norbert Grzechowski</cp:lastModifiedBy>
  <cp:revision>76</cp:revision>
  <cp:lastPrinted>2016-11-10T10:15:00Z</cp:lastPrinted>
  <dcterms:created xsi:type="dcterms:W3CDTF">2016-01-05T12:40:00Z</dcterms:created>
  <dcterms:modified xsi:type="dcterms:W3CDTF">2016-11-10T12:53:00Z</dcterms:modified>
</cp:coreProperties>
</file>